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50C" w:rsidRDefault="00AC1B5D" w:rsidP="00B4250C">
      <w:pPr>
        <w:pStyle w:val="En-tte"/>
      </w:pPr>
      <w:r w:rsidRPr="007A64D2">
        <w:t xml:space="preserve"> </w:t>
      </w:r>
    </w:p>
    <w:p w:rsidR="00B4250C" w:rsidRDefault="00B4250C" w:rsidP="00B4250C">
      <w:pPr>
        <w:pStyle w:val="En-tte"/>
      </w:pPr>
      <w:r>
        <w:t xml:space="preserve">    </w:t>
      </w:r>
    </w:p>
    <w:p w:rsidR="00B4250C" w:rsidRDefault="00B4250C" w:rsidP="00B4250C">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DEMANDE DE DEVIS / Mise en concurrence</w:t>
      </w:r>
    </w:p>
    <w:p w:rsidR="00B4250C" w:rsidRDefault="00B4250C" w:rsidP="00B4250C">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Appel à projet « </w:t>
      </w:r>
      <w:r w:rsidR="000E3003">
        <w:rPr>
          <w:b/>
          <w:sz w:val="28"/>
          <w:szCs w:val="28"/>
        </w:rPr>
        <w:t xml:space="preserve">accompagnement spécifique de remobilisation le Pied à </w:t>
      </w:r>
      <w:r w:rsidR="00E76C60">
        <w:rPr>
          <w:b/>
          <w:sz w:val="28"/>
          <w:szCs w:val="28"/>
        </w:rPr>
        <w:t>l’Etrier »</w:t>
      </w:r>
      <w:r>
        <w:rPr>
          <w:b/>
          <w:sz w:val="28"/>
          <w:szCs w:val="28"/>
        </w:rPr>
        <w:t xml:space="preserve"> financé dans le cadre du Fonds Social Européen</w:t>
      </w:r>
    </w:p>
    <w:p w:rsidR="00B4250C" w:rsidRDefault="00B4250C" w:rsidP="00B4250C">
      <w:pPr>
        <w:jc w:val="center"/>
      </w:pPr>
      <w:bookmarkStart w:id="0" w:name="_GoBack"/>
      <w:bookmarkEnd w:id="0"/>
    </w:p>
    <w:p w:rsidR="00B4250C" w:rsidRDefault="00B4250C" w:rsidP="00B4250C">
      <w:pPr>
        <w:spacing w:line="360" w:lineRule="auto"/>
        <w:jc w:val="center"/>
      </w:pPr>
      <w:r>
        <w:rPr>
          <w:b/>
          <w:lang w:val="de-DE"/>
        </w:rPr>
        <w:t xml:space="preserve">EMETTEUR: LA MISSION LOCALE DE L’ARRONDISSEMENT DE CHATEAU-THIERRY </w:t>
      </w:r>
      <w:proofErr w:type="spellStart"/>
      <w:r>
        <w:rPr>
          <w:b/>
          <w:lang w:val="de-DE"/>
        </w:rPr>
        <w:t>porteuse</w:t>
      </w:r>
      <w:proofErr w:type="spellEnd"/>
      <w:r>
        <w:rPr>
          <w:b/>
          <w:lang w:val="de-DE"/>
        </w:rPr>
        <w:t xml:space="preserve"> du </w:t>
      </w:r>
      <w:proofErr w:type="spellStart"/>
      <w:r>
        <w:rPr>
          <w:b/>
          <w:lang w:val="de-DE"/>
        </w:rPr>
        <w:t>dispositif</w:t>
      </w:r>
      <w:proofErr w:type="spellEnd"/>
      <w:r>
        <w:rPr>
          <w:b/>
          <w:lang w:val="de-DE"/>
        </w:rPr>
        <w:t xml:space="preserve"> PLIE</w:t>
      </w:r>
    </w:p>
    <w:p w:rsidR="00B4250C" w:rsidRDefault="00B4250C" w:rsidP="00B4250C">
      <w:pPr>
        <w:jc w:val="center"/>
      </w:pPr>
    </w:p>
    <w:p w:rsidR="00B4250C" w:rsidRDefault="00B4250C" w:rsidP="00B4250C">
      <w:pPr>
        <w:jc w:val="both"/>
        <w:rPr>
          <w:b/>
          <w:u w:val="single"/>
        </w:rPr>
      </w:pPr>
      <w:r>
        <w:rPr>
          <w:b/>
          <w:u w:val="single"/>
        </w:rPr>
        <w:t>Préambule cadre de l’action :</w:t>
      </w:r>
    </w:p>
    <w:p w:rsidR="000E3003" w:rsidRDefault="000E3003" w:rsidP="000E3003">
      <w:pPr>
        <w:pStyle w:val="NormalWeb"/>
        <w:jc w:val="both"/>
      </w:pPr>
      <w:r w:rsidRPr="000E3003">
        <w:rPr>
          <w:rFonts w:asciiTheme="minorHAnsi" w:eastAsiaTheme="minorHAnsi" w:hAnsiTheme="minorHAnsi" w:cstheme="minorBidi"/>
          <w:sz w:val="22"/>
          <w:szCs w:val="22"/>
          <w:lang w:eastAsia="en-US"/>
        </w:rPr>
        <w:t>L'animation du PLIE a constaté un accroissement des difficultés d’ordre social entraînant le développement de certaines problématiques telles le retrait social, l’isolement ou encore un sentiment de mal--être et une démobilisation, lesquels constituent des freins importants à la mise en œuvre de parcours d’insertion professionnelle</w:t>
      </w:r>
      <w:r>
        <w:t>.</w:t>
      </w:r>
    </w:p>
    <w:p w:rsidR="00B4250C" w:rsidRDefault="00B4250C" w:rsidP="00B4250C">
      <w:pPr>
        <w:jc w:val="both"/>
      </w:pPr>
      <w:r>
        <w:t>D</w:t>
      </w:r>
      <w:r w:rsidRPr="00F064EB">
        <w:t>ans le cadre de la mission</w:t>
      </w:r>
      <w:r>
        <w:t xml:space="preserve"> de suivi d’accompagnement participants financé par le Fonds social Européen, le PLIE mène un travail en vue d’améliorer la </w:t>
      </w:r>
      <w:r w:rsidR="000E3003">
        <w:t xml:space="preserve">mobilisation </w:t>
      </w:r>
      <w:r>
        <w:t>des participants qui lui sont confiés.</w:t>
      </w:r>
    </w:p>
    <w:p w:rsidR="000E3003" w:rsidRPr="000B0E08" w:rsidRDefault="00B4250C" w:rsidP="00B4250C">
      <w:pPr>
        <w:jc w:val="both"/>
        <w:rPr>
          <w:b/>
        </w:rPr>
      </w:pPr>
      <w:r>
        <w:rPr>
          <w:b/>
        </w:rPr>
        <w:t xml:space="preserve">Le PLIE lance </w:t>
      </w:r>
      <w:r w:rsidRPr="005F5978">
        <w:rPr>
          <w:b/>
        </w:rPr>
        <w:t>un appel à projet pour la mise en place d’une action de prestation</w:t>
      </w:r>
      <w:r w:rsidR="000E3003">
        <w:rPr>
          <w:b/>
        </w:rPr>
        <w:t xml:space="preserve"> </w:t>
      </w:r>
      <w:proofErr w:type="gramStart"/>
      <w:r w:rsidR="000E3003">
        <w:rPr>
          <w:b/>
        </w:rPr>
        <w:t>afin  de</w:t>
      </w:r>
      <w:proofErr w:type="gramEnd"/>
      <w:r w:rsidR="000E3003">
        <w:rPr>
          <w:b/>
        </w:rPr>
        <w:t xml:space="preserve"> </w:t>
      </w:r>
      <w:r w:rsidR="000E3003" w:rsidRPr="000B0E08">
        <w:rPr>
          <w:b/>
        </w:rPr>
        <w:t>permettre aux participants PLIE démobilisés d'accéder à un accompagnement spécifique de remobilisation:" le pied à l'étrier".</w:t>
      </w:r>
      <w:r w:rsidR="000E3003" w:rsidRPr="000B0E08">
        <w:rPr>
          <w:b/>
        </w:rPr>
        <w:br/>
        <w:t xml:space="preserve">Cet accompagnement d'une durée maximale de 4 mois leur permettront de se remobiliser, de prendre confiance en eux afin mieux appréhender le marché de l'emploi, d'accepter des conseils et d'apprendre à mieux se positionner sur les </w:t>
      </w:r>
      <w:r w:rsidR="00E76C60">
        <w:rPr>
          <w:b/>
        </w:rPr>
        <w:t>actions collectives ou les offres d’emploi.</w:t>
      </w:r>
    </w:p>
    <w:p w:rsidR="000E3003" w:rsidRDefault="000E3003" w:rsidP="00B4250C">
      <w:pPr>
        <w:jc w:val="both"/>
      </w:pPr>
      <w:r>
        <w:t>Les référents du PLIE orienteront sur cet accompagnement en tant qu'étape de parcours de remobilisation.</w:t>
      </w:r>
    </w:p>
    <w:p w:rsidR="000E3003" w:rsidRDefault="000E3003" w:rsidP="00B4250C">
      <w:pPr>
        <w:jc w:val="both"/>
        <w:rPr>
          <w:b/>
        </w:rPr>
      </w:pPr>
      <w:r>
        <w:t>Pour ce faire nous recherchons des prestataires :  un équithérapeute et un praticien en psychothérapie ou un psychothérapeute.</w:t>
      </w:r>
    </w:p>
    <w:p w:rsidR="000B0E08" w:rsidRDefault="000B0E08" w:rsidP="00B4250C">
      <w:pPr>
        <w:jc w:val="both"/>
        <w:rPr>
          <w:b/>
          <w:u w:val="single"/>
        </w:rPr>
      </w:pPr>
    </w:p>
    <w:p w:rsidR="000E3003" w:rsidRDefault="00B4250C" w:rsidP="00B4250C">
      <w:pPr>
        <w:jc w:val="both"/>
        <w:rPr>
          <w:u w:val="single"/>
        </w:rPr>
      </w:pPr>
      <w:r>
        <w:rPr>
          <w:b/>
          <w:u w:val="single"/>
        </w:rPr>
        <w:t>Objet </w:t>
      </w:r>
      <w:r>
        <w:rPr>
          <w:u w:val="single"/>
        </w:rPr>
        <w:t xml:space="preserve">: </w:t>
      </w:r>
    </w:p>
    <w:p w:rsidR="000E3003" w:rsidRPr="000E3003" w:rsidRDefault="000E3003" w:rsidP="000E3003">
      <w:pPr>
        <w:autoSpaceDE w:val="0"/>
        <w:autoSpaceDN w:val="0"/>
        <w:adjustRightInd w:val="0"/>
        <w:spacing w:after="0" w:line="240" w:lineRule="auto"/>
        <w:jc w:val="both"/>
      </w:pPr>
      <w:r w:rsidRPr="000E3003">
        <w:t>Cet accompagnement</w:t>
      </w:r>
      <w:r w:rsidR="000B0E08">
        <w:t xml:space="preserve"> doit</w:t>
      </w:r>
      <w:r w:rsidRPr="000E3003">
        <w:t xml:space="preserve"> consiste</w:t>
      </w:r>
      <w:r w:rsidR="000B0E08">
        <w:t>r</w:t>
      </w:r>
      <w:r w:rsidRPr="000E3003">
        <w:t xml:space="preserve"> à mettre en place une phase intensive de remobilisation avec une démarche nouvelle combinant 2 professionnels et alliant 2 méthodes différentes de mobilisation.</w:t>
      </w:r>
    </w:p>
    <w:p w:rsidR="000E3003" w:rsidRPr="000E3003" w:rsidRDefault="000E3003" w:rsidP="000E3003">
      <w:pPr>
        <w:autoSpaceDE w:val="0"/>
        <w:autoSpaceDN w:val="0"/>
        <w:adjustRightInd w:val="0"/>
        <w:spacing w:after="0" w:line="240" w:lineRule="auto"/>
        <w:jc w:val="both"/>
      </w:pPr>
    </w:p>
    <w:p w:rsidR="000E3003" w:rsidRPr="000E3003" w:rsidRDefault="000E3003" w:rsidP="000E3003">
      <w:pPr>
        <w:autoSpaceDE w:val="0"/>
        <w:autoSpaceDN w:val="0"/>
        <w:adjustRightInd w:val="0"/>
        <w:spacing w:after="0" w:line="240" w:lineRule="auto"/>
        <w:jc w:val="both"/>
      </w:pPr>
      <w:r w:rsidRPr="000E3003">
        <w:t>L'une consistant à une pratique de psychothérapie qui rassemble plusieurs personnes autour d'un thème prédéfini. Ils permettent l'expression de conflits, de souffrances et éventuellement de réflexion sur les moyens de les résoudre. Dans le cadre de l'action, il s'agit d'avoir un lieu de soutien pour déposer sa souffrance, faire le point sur sa vie, améliorer l'estime de soi et trouver l'énergie pour poser des actes et avancer. Les thèmes sont choisis par les participants. Une réflexion sur le projet de vie et/ou professionnel est amorcée avec chaque bénéficiaire.</w:t>
      </w:r>
    </w:p>
    <w:p w:rsidR="000E3003" w:rsidRPr="000E3003" w:rsidRDefault="000E3003" w:rsidP="000E3003">
      <w:pPr>
        <w:autoSpaceDE w:val="0"/>
        <w:autoSpaceDN w:val="0"/>
        <w:adjustRightInd w:val="0"/>
        <w:spacing w:after="0" w:line="240" w:lineRule="auto"/>
        <w:jc w:val="both"/>
      </w:pPr>
      <w:r w:rsidRPr="000E3003">
        <w:t>Les thèmes sont choisis par les participants. Une réflexion sur le projet de vie et/ou professionnel est amorcée avec chaque bénéficiaire.</w:t>
      </w:r>
    </w:p>
    <w:p w:rsidR="000E3003" w:rsidRPr="000E3003" w:rsidRDefault="000E3003" w:rsidP="000E3003">
      <w:pPr>
        <w:autoSpaceDE w:val="0"/>
        <w:autoSpaceDN w:val="0"/>
        <w:adjustRightInd w:val="0"/>
        <w:spacing w:after="0" w:line="240" w:lineRule="auto"/>
        <w:jc w:val="both"/>
      </w:pPr>
    </w:p>
    <w:p w:rsidR="000B0E08" w:rsidRDefault="000B0E08" w:rsidP="000E3003">
      <w:pPr>
        <w:autoSpaceDE w:val="0"/>
        <w:autoSpaceDN w:val="0"/>
        <w:adjustRightInd w:val="0"/>
        <w:spacing w:after="0" w:line="240" w:lineRule="auto"/>
        <w:jc w:val="both"/>
      </w:pPr>
    </w:p>
    <w:p w:rsidR="000B0E08" w:rsidRDefault="000B0E08" w:rsidP="000E3003">
      <w:pPr>
        <w:autoSpaceDE w:val="0"/>
        <w:autoSpaceDN w:val="0"/>
        <w:adjustRightInd w:val="0"/>
        <w:spacing w:after="0" w:line="240" w:lineRule="auto"/>
        <w:jc w:val="both"/>
      </w:pPr>
    </w:p>
    <w:p w:rsidR="000E3003" w:rsidRPr="000E3003" w:rsidRDefault="000E3003" w:rsidP="000E3003">
      <w:pPr>
        <w:autoSpaceDE w:val="0"/>
        <w:autoSpaceDN w:val="0"/>
        <w:adjustRightInd w:val="0"/>
        <w:spacing w:after="0" w:line="240" w:lineRule="auto"/>
        <w:jc w:val="both"/>
      </w:pPr>
      <w:r w:rsidRPr="000E3003">
        <w:t xml:space="preserve">Son intervention sera sur toute la durée de l'accompagnement (au début, pendant </w:t>
      </w:r>
      <w:r w:rsidR="00E76C60" w:rsidRPr="000E3003">
        <w:t>l’équithérapeute.</w:t>
      </w:r>
      <w:r w:rsidR="00E76C60">
        <w:t xml:space="preserve"> </w:t>
      </w:r>
      <w:r w:rsidRPr="000E3003">
        <w:t>Le but étant de redynamiser les personnes et de les maintenir sur la durée afin de favoriser à terme un retour à l'emploi.</w:t>
      </w:r>
    </w:p>
    <w:p w:rsidR="000E3003" w:rsidRPr="000E3003" w:rsidRDefault="000E3003" w:rsidP="000E3003">
      <w:pPr>
        <w:autoSpaceDE w:val="0"/>
        <w:autoSpaceDN w:val="0"/>
        <w:adjustRightInd w:val="0"/>
        <w:spacing w:after="0" w:line="240" w:lineRule="auto"/>
        <w:jc w:val="both"/>
      </w:pPr>
    </w:p>
    <w:p w:rsidR="000E3003" w:rsidRPr="000E3003" w:rsidRDefault="000E3003" w:rsidP="000E3003">
      <w:pPr>
        <w:autoSpaceDE w:val="0"/>
        <w:autoSpaceDN w:val="0"/>
        <w:adjustRightInd w:val="0"/>
        <w:spacing w:after="0" w:line="240" w:lineRule="auto"/>
        <w:jc w:val="both"/>
      </w:pPr>
      <w:r w:rsidRPr="000E3003">
        <w:t xml:space="preserve">Et l'autre </w:t>
      </w:r>
      <w:r w:rsidR="000B0E08">
        <w:t xml:space="preserve">doit consister </w:t>
      </w:r>
      <w:r w:rsidRPr="000E3003">
        <w:t>à un soin psychique par l'équithérapeute utilisant la présence du cheval comme médiateur thérapeutique. Ainsi, le thérapeute utilise l'équidé comme un miroir des émotions de la personne qui se trouve face à lui. Ainsi, les p</w:t>
      </w:r>
      <w:r w:rsidR="000B0E08">
        <w:t>articipants</w:t>
      </w:r>
      <w:r w:rsidRPr="000E3003">
        <w:t xml:space="preserve"> pourront réfléchir sur leur projet de vie. Les notions de fatigabilité, de responsabilité, de ponctualité, de positionnement, de respect des règles inhérentes au projet sont abordées.</w:t>
      </w:r>
    </w:p>
    <w:p w:rsidR="000E3003" w:rsidRDefault="000E3003" w:rsidP="00B4250C">
      <w:pPr>
        <w:jc w:val="both"/>
        <w:rPr>
          <w:u w:val="single"/>
        </w:rPr>
      </w:pPr>
    </w:p>
    <w:p w:rsidR="000B0E08" w:rsidRDefault="000B0E08" w:rsidP="00B4250C">
      <w:pPr>
        <w:jc w:val="both"/>
        <w:rPr>
          <w:b/>
          <w:u w:val="single"/>
        </w:rPr>
      </w:pPr>
    </w:p>
    <w:p w:rsidR="00B4250C" w:rsidRPr="000B0E08" w:rsidRDefault="00B4250C" w:rsidP="00B4250C">
      <w:pPr>
        <w:jc w:val="both"/>
        <w:rPr>
          <w:b/>
          <w:u w:val="single"/>
        </w:rPr>
      </w:pPr>
      <w:r w:rsidRPr="000B0E08">
        <w:rPr>
          <w:b/>
          <w:u w:val="single"/>
        </w:rPr>
        <w:t>Objectifs visés</w:t>
      </w:r>
      <w:r w:rsidR="000B0E08" w:rsidRPr="000B0E08">
        <w:rPr>
          <w:b/>
          <w:u w:val="single"/>
        </w:rPr>
        <w:t xml:space="preserve"> par les 2 prestations</w:t>
      </w:r>
    </w:p>
    <w:p w:rsidR="000B0E08" w:rsidRPr="000B0E08" w:rsidRDefault="000B0E08" w:rsidP="000B0E08">
      <w:pPr>
        <w:numPr>
          <w:ilvl w:val="0"/>
          <w:numId w:val="5"/>
        </w:numPr>
        <w:spacing w:before="100" w:beforeAutospacing="1" w:after="100" w:afterAutospacing="1" w:line="240" w:lineRule="auto"/>
        <w:jc w:val="both"/>
      </w:pPr>
      <w:r w:rsidRPr="000B0E08">
        <w:t>La mobilisation</w:t>
      </w:r>
    </w:p>
    <w:p w:rsidR="000B0E08" w:rsidRPr="000B0E08" w:rsidRDefault="000B0E08" w:rsidP="000B0E08">
      <w:pPr>
        <w:numPr>
          <w:ilvl w:val="0"/>
          <w:numId w:val="5"/>
        </w:numPr>
        <w:spacing w:before="100" w:beforeAutospacing="1" w:after="100" w:afterAutospacing="1" w:line="240" w:lineRule="auto"/>
        <w:jc w:val="both"/>
      </w:pPr>
      <w:r w:rsidRPr="000B0E08">
        <w:t>L’autonomisation</w:t>
      </w:r>
    </w:p>
    <w:p w:rsidR="000B0E08" w:rsidRPr="000B0E08" w:rsidRDefault="000B0E08" w:rsidP="000B0E08">
      <w:pPr>
        <w:numPr>
          <w:ilvl w:val="0"/>
          <w:numId w:val="5"/>
        </w:numPr>
        <w:spacing w:before="100" w:beforeAutospacing="1" w:after="100" w:afterAutospacing="1" w:line="240" w:lineRule="auto"/>
        <w:jc w:val="both"/>
      </w:pPr>
      <w:r w:rsidRPr="000B0E08">
        <w:t>La Reprise de confiance en soi.</w:t>
      </w:r>
    </w:p>
    <w:p w:rsidR="000B0E08" w:rsidRPr="000B0E08" w:rsidRDefault="000B0E08" w:rsidP="000B0E08">
      <w:pPr>
        <w:numPr>
          <w:ilvl w:val="0"/>
          <w:numId w:val="5"/>
        </w:numPr>
        <w:spacing w:before="100" w:beforeAutospacing="1" w:after="100" w:afterAutospacing="1" w:line="240" w:lineRule="auto"/>
        <w:jc w:val="both"/>
      </w:pPr>
      <w:r w:rsidRPr="000B0E08">
        <w:t>De Permettre à l’individu de reprendre des habitudes sociales par la chronicité des rencontres.</w:t>
      </w:r>
    </w:p>
    <w:p w:rsidR="000B0E08" w:rsidRPr="000B0E08" w:rsidRDefault="000B0E08" w:rsidP="000B0E08">
      <w:pPr>
        <w:numPr>
          <w:ilvl w:val="0"/>
          <w:numId w:val="5"/>
        </w:numPr>
        <w:spacing w:before="100" w:beforeAutospacing="1" w:after="100" w:afterAutospacing="1" w:line="240" w:lineRule="auto"/>
        <w:jc w:val="both"/>
      </w:pPr>
      <w:r w:rsidRPr="000B0E08">
        <w:t>Redynamisation</w:t>
      </w:r>
    </w:p>
    <w:p w:rsidR="000B0E08" w:rsidRDefault="000B0E08" w:rsidP="00B4250C">
      <w:pPr>
        <w:jc w:val="both"/>
        <w:rPr>
          <w:b/>
          <w:u w:val="single"/>
        </w:rPr>
      </w:pPr>
    </w:p>
    <w:p w:rsidR="00B4250C" w:rsidRDefault="00B4250C" w:rsidP="00B4250C">
      <w:pPr>
        <w:jc w:val="both"/>
      </w:pPr>
      <w:r w:rsidRPr="003F5DED">
        <w:rPr>
          <w:b/>
          <w:u w:val="single"/>
        </w:rPr>
        <w:t>Public visé</w:t>
      </w:r>
      <w:r w:rsidRPr="003E0E27">
        <w:rPr>
          <w:b/>
        </w:rPr>
        <w:t> :</w:t>
      </w:r>
      <w:r>
        <w:t xml:space="preserve"> participants PLIE en accompagnement dans le cadre de </w:t>
      </w:r>
      <w:r w:rsidRPr="00E836CD">
        <w:rPr>
          <w:b/>
        </w:rPr>
        <w:t>l’opération</w:t>
      </w:r>
      <w:r>
        <w:rPr>
          <w:b/>
        </w:rPr>
        <w:t xml:space="preserve"> accompagnement renforcé PLIE</w:t>
      </w:r>
      <w:r w:rsidRPr="00E836CD">
        <w:rPr>
          <w:b/>
        </w:rPr>
        <w:t xml:space="preserve"> menée par </w:t>
      </w:r>
      <w:r w:rsidRPr="005F5978">
        <w:rPr>
          <w:b/>
        </w:rPr>
        <w:t>la Mission Locale</w:t>
      </w:r>
      <w:r>
        <w:rPr>
          <w:b/>
        </w:rPr>
        <w:t xml:space="preserve"> dans le cadre du dispositif PLIE</w:t>
      </w:r>
      <w:r w:rsidRPr="005F5978">
        <w:rPr>
          <w:b/>
        </w:rPr>
        <w:t xml:space="preserve"> financé</w:t>
      </w:r>
      <w:r>
        <w:rPr>
          <w:b/>
        </w:rPr>
        <w:t>e</w:t>
      </w:r>
      <w:r w:rsidRPr="005F5978">
        <w:rPr>
          <w:b/>
        </w:rPr>
        <w:t xml:space="preserve"> par </w:t>
      </w:r>
      <w:r>
        <w:rPr>
          <w:b/>
        </w:rPr>
        <w:t>le Fonds social européen</w:t>
      </w:r>
    </w:p>
    <w:p w:rsidR="000B0E08" w:rsidRDefault="000B0E08" w:rsidP="00B4250C">
      <w:pPr>
        <w:jc w:val="both"/>
        <w:rPr>
          <w:b/>
          <w:u w:val="single"/>
        </w:rPr>
      </w:pPr>
    </w:p>
    <w:p w:rsidR="00B4250C" w:rsidRDefault="00B4250C" w:rsidP="00B4250C">
      <w:pPr>
        <w:jc w:val="both"/>
      </w:pPr>
      <w:r>
        <w:rPr>
          <w:b/>
          <w:u w:val="single"/>
        </w:rPr>
        <w:t>Nombre de participants</w:t>
      </w:r>
      <w:r w:rsidRPr="003F5DED">
        <w:rPr>
          <w:b/>
          <w:u w:val="single"/>
        </w:rPr>
        <w:t xml:space="preserve"> concernés</w:t>
      </w:r>
      <w:r w:rsidRPr="003E0E27">
        <w:rPr>
          <w:b/>
        </w:rPr>
        <w:t> </w:t>
      </w:r>
      <w:r>
        <w:t xml:space="preserve">: </w:t>
      </w:r>
      <w:r w:rsidR="000B0E08">
        <w:t>3 sessions de 4</w:t>
      </w:r>
      <w:r>
        <w:t xml:space="preserve"> participants maximum soit un total de 12 participants sur 20</w:t>
      </w:r>
      <w:r w:rsidR="00E76C60">
        <w:t>21</w:t>
      </w:r>
    </w:p>
    <w:p w:rsidR="00B4250C" w:rsidRDefault="00B4250C" w:rsidP="00B4250C">
      <w:pPr>
        <w:numPr>
          <w:ilvl w:val="0"/>
          <w:numId w:val="2"/>
        </w:numPr>
        <w:spacing w:after="0" w:line="240" w:lineRule="auto"/>
        <w:jc w:val="both"/>
      </w:pPr>
      <w:r w:rsidRPr="00474D97">
        <w:t>Il est demandé au prestataire d’avoir la capacité d’agir au plus proche du participant de l’Arrondissement du sud de l’Aisne.</w:t>
      </w:r>
    </w:p>
    <w:p w:rsidR="00B4250C" w:rsidRPr="00474D97" w:rsidRDefault="00B4250C" w:rsidP="00B4250C">
      <w:pPr>
        <w:jc w:val="both"/>
      </w:pPr>
    </w:p>
    <w:p w:rsidR="00B4250C" w:rsidRPr="00474D97" w:rsidRDefault="00B4250C" w:rsidP="00B4250C">
      <w:pPr>
        <w:jc w:val="both"/>
      </w:pPr>
      <w:r>
        <w:rPr>
          <w:b/>
          <w:u w:val="single"/>
        </w:rPr>
        <w:t>Lieu de l’action :</w:t>
      </w:r>
      <w:r w:rsidRPr="00830589">
        <w:t xml:space="preserve"> Château-Thierry</w:t>
      </w:r>
    </w:p>
    <w:p w:rsidR="000B0E08" w:rsidRDefault="000B0E08" w:rsidP="00B4250C">
      <w:pPr>
        <w:jc w:val="both"/>
        <w:rPr>
          <w:b/>
          <w:u w:val="single"/>
        </w:rPr>
      </w:pPr>
    </w:p>
    <w:p w:rsidR="00B4250C" w:rsidRDefault="00B4250C" w:rsidP="00B4250C">
      <w:pPr>
        <w:jc w:val="both"/>
      </w:pPr>
      <w:r w:rsidRPr="00F94E2B">
        <w:rPr>
          <w:b/>
          <w:u w:val="single"/>
        </w:rPr>
        <w:t>Durée de la prestation</w:t>
      </w:r>
      <w:r w:rsidRPr="00F94E2B">
        <w:rPr>
          <w:u w:val="single"/>
        </w:rPr>
        <w:t> :</w:t>
      </w:r>
      <w:r>
        <w:t xml:space="preserve"> elle devra se dérouler entre le 1</w:t>
      </w:r>
      <w:r w:rsidR="00E76C60">
        <w:t>0</w:t>
      </w:r>
      <w:r w:rsidR="000B0E08">
        <w:t xml:space="preserve"> Mars</w:t>
      </w:r>
      <w:r>
        <w:t xml:space="preserve"> 20</w:t>
      </w:r>
      <w:r w:rsidR="00E76C60">
        <w:t>21</w:t>
      </w:r>
      <w:r>
        <w:t xml:space="preserve"> et le 31 décembre 20</w:t>
      </w:r>
      <w:r w:rsidR="00E76C60">
        <w:t>21</w:t>
      </w:r>
      <w:r>
        <w:t>.</w:t>
      </w:r>
    </w:p>
    <w:p w:rsidR="00B4250C" w:rsidRDefault="00B4250C" w:rsidP="00B4250C">
      <w:pPr>
        <w:jc w:val="both"/>
      </w:pPr>
      <w:r>
        <w:t>Les réponses devront faire mention obligatoirement de la méthode utilisée pour réaliser la prestation ainsi que des outils et des moyens (humains, matériels) utiles à sa réalisation.</w:t>
      </w:r>
    </w:p>
    <w:p w:rsidR="00B4250C" w:rsidRDefault="00B4250C" w:rsidP="00B4250C">
      <w:pPr>
        <w:jc w:val="both"/>
      </w:pPr>
      <w:r w:rsidRPr="00CF2251">
        <w:rPr>
          <w:b/>
        </w:rPr>
        <w:t>Il est fortement conseiller aux prestatai</w:t>
      </w:r>
      <w:r>
        <w:rPr>
          <w:b/>
        </w:rPr>
        <w:t xml:space="preserve">res de prévoir un coût par jour, demi-journée </w:t>
      </w:r>
      <w:r w:rsidRPr="00CF2251">
        <w:rPr>
          <w:b/>
        </w:rPr>
        <w:t>ou par heure d’intervention groupe.</w:t>
      </w:r>
    </w:p>
    <w:p w:rsidR="000B0E08" w:rsidRDefault="000B0E08" w:rsidP="00B4250C">
      <w:pPr>
        <w:jc w:val="both"/>
      </w:pPr>
    </w:p>
    <w:p w:rsidR="000B0E08" w:rsidRDefault="000B0E08" w:rsidP="00B4250C">
      <w:pPr>
        <w:jc w:val="both"/>
      </w:pPr>
    </w:p>
    <w:p w:rsidR="000B0E08" w:rsidRDefault="000B0E08" w:rsidP="00B4250C">
      <w:pPr>
        <w:jc w:val="both"/>
      </w:pPr>
    </w:p>
    <w:p w:rsidR="00B4250C" w:rsidRPr="00431450" w:rsidRDefault="00B4250C" w:rsidP="00B4250C">
      <w:pPr>
        <w:jc w:val="both"/>
        <w:rPr>
          <w:b/>
        </w:rPr>
      </w:pPr>
      <w:r>
        <w:lastRenderedPageBreak/>
        <w:t xml:space="preserve">La réponse, comprenant le devis, est à adresser par mail </w:t>
      </w:r>
      <w:r>
        <w:rPr>
          <w:b/>
        </w:rPr>
        <w:t xml:space="preserve">ou </w:t>
      </w:r>
      <w:r>
        <w:t xml:space="preserve">par écrit au plus tard </w:t>
      </w:r>
      <w:r w:rsidRPr="00431450">
        <w:rPr>
          <w:b/>
        </w:rPr>
        <w:t xml:space="preserve">le </w:t>
      </w:r>
      <w:r w:rsidR="000B0E08">
        <w:rPr>
          <w:b/>
        </w:rPr>
        <w:t>28/0</w:t>
      </w:r>
      <w:r w:rsidR="00381603">
        <w:rPr>
          <w:b/>
        </w:rPr>
        <w:t>2</w:t>
      </w:r>
      <w:r w:rsidR="000B0E08">
        <w:rPr>
          <w:b/>
        </w:rPr>
        <w:t>/</w:t>
      </w:r>
      <w:r>
        <w:rPr>
          <w:b/>
        </w:rPr>
        <w:t>2019</w:t>
      </w:r>
      <w:r w:rsidRPr="00431450">
        <w:rPr>
          <w:b/>
        </w:rPr>
        <w:t xml:space="preserve"> à l’adresse suivante :</w:t>
      </w:r>
    </w:p>
    <w:p w:rsidR="00B4250C" w:rsidRPr="00431450" w:rsidRDefault="00B4250C" w:rsidP="00B4250C">
      <w:pPr>
        <w:jc w:val="both"/>
        <w:rPr>
          <w:b/>
        </w:rPr>
      </w:pPr>
      <w:r w:rsidRPr="00431450">
        <w:rPr>
          <w:b/>
          <w:lang w:val="de-DE"/>
        </w:rPr>
        <w:t xml:space="preserve">Mission </w:t>
      </w:r>
      <w:proofErr w:type="spellStart"/>
      <w:r w:rsidRPr="00431450">
        <w:rPr>
          <w:b/>
          <w:lang w:val="de-DE"/>
        </w:rPr>
        <w:t>Locale</w:t>
      </w:r>
      <w:proofErr w:type="spellEnd"/>
      <w:r w:rsidRPr="00431450">
        <w:rPr>
          <w:b/>
          <w:lang w:val="de-DE"/>
        </w:rPr>
        <w:t xml:space="preserve"> de Arrondissement de Château-Thierry – 7 Avenue de </w:t>
      </w:r>
      <w:proofErr w:type="spellStart"/>
      <w:r w:rsidRPr="00431450">
        <w:rPr>
          <w:b/>
          <w:lang w:val="de-DE"/>
        </w:rPr>
        <w:t>l’Europe</w:t>
      </w:r>
      <w:proofErr w:type="spellEnd"/>
      <w:r w:rsidRPr="00431450">
        <w:rPr>
          <w:b/>
          <w:lang w:val="de-DE"/>
        </w:rPr>
        <w:t xml:space="preserve"> 02400 Château-Thierry</w:t>
      </w:r>
    </w:p>
    <w:p w:rsidR="00B4250C" w:rsidRPr="00431450" w:rsidRDefault="00B4250C" w:rsidP="00B4250C">
      <w:pPr>
        <w:jc w:val="both"/>
        <w:rPr>
          <w:b/>
        </w:rPr>
      </w:pPr>
      <w:r>
        <w:rPr>
          <w:b/>
        </w:rPr>
        <w:t>Diffusion de l’APP sur le site internet de la Mission Locale.</w:t>
      </w:r>
    </w:p>
    <w:p w:rsidR="00B4250C" w:rsidRDefault="00B4250C" w:rsidP="00B4250C">
      <w:pPr>
        <w:jc w:val="both"/>
      </w:pPr>
      <w:r w:rsidRPr="00431450">
        <w:rPr>
          <w:b/>
        </w:rPr>
        <w:t>Par mail à : missionlocale@mlchth.com</w:t>
      </w:r>
      <w:r>
        <w:tab/>
      </w:r>
      <w:r>
        <w:tab/>
      </w:r>
      <w:r>
        <w:tab/>
      </w:r>
    </w:p>
    <w:p w:rsidR="00B4250C" w:rsidRDefault="00B4250C" w:rsidP="00B4250C">
      <w:pPr>
        <w:jc w:val="both"/>
        <w:rPr>
          <w:lang w:val="de-DE"/>
        </w:rPr>
      </w:pPr>
      <w:r>
        <w:t>Personnes chargées du suivi : Mme HONNONS Adrienne, chargée de projets ou Laurence LOITS, Directrice au 03.23.84.23.23</w:t>
      </w:r>
    </w:p>
    <w:p w:rsidR="00B4250C" w:rsidRDefault="00B4250C" w:rsidP="00B4250C">
      <w:pPr>
        <w:tabs>
          <w:tab w:val="left" w:pos="6237"/>
        </w:tabs>
        <w:jc w:val="both"/>
      </w:pPr>
    </w:p>
    <w:p w:rsidR="00B4250C" w:rsidRDefault="00B4250C" w:rsidP="00B4250C">
      <w:pPr>
        <w:tabs>
          <w:tab w:val="left" w:pos="6237"/>
        </w:tabs>
        <w:jc w:val="both"/>
      </w:pPr>
      <w:r>
        <w:t>Prévoir du temps administratif : mise en place des contrats et suivi administratif des dossiers</w:t>
      </w:r>
    </w:p>
    <w:p w:rsidR="00B4250C" w:rsidRPr="00474D97" w:rsidRDefault="00B4250C" w:rsidP="00B4250C">
      <w:pPr>
        <w:numPr>
          <w:ilvl w:val="0"/>
          <w:numId w:val="3"/>
        </w:numPr>
        <w:spacing w:after="0" w:line="240" w:lineRule="auto"/>
        <w:jc w:val="both"/>
        <w:rPr>
          <w:b/>
        </w:rPr>
      </w:pPr>
      <w:r w:rsidRPr="00474D97">
        <w:rPr>
          <w:b/>
        </w:rPr>
        <w:t>Jugement des offres.</w:t>
      </w:r>
    </w:p>
    <w:p w:rsidR="00B4250C" w:rsidRPr="00474D97" w:rsidRDefault="00B4250C" w:rsidP="00B4250C">
      <w:pPr>
        <w:ind w:left="360"/>
        <w:jc w:val="both"/>
        <w:rPr>
          <w:rFonts w:ascii="Arial" w:hAnsi="Arial" w:cs="Arial"/>
          <w:kern w:val="18"/>
          <w:sz w:val="20"/>
          <w:szCs w:val="20"/>
        </w:rPr>
      </w:pPr>
    </w:p>
    <w:p w:rsidR="00B4250C" w:rsidRPr="00474D97" w:rsidRDefault="00B4250C" w:rsidP="00B4250C">
      <w:pPr>
        <w:autoSpaceDE w:val="0"/>
        <w:autoSpaceDN w:val="0"/>
        <w:adjustRightInd w:val="0"/>
        <w:jc w:val="both"/>
      </w:pPr>
      <w:r w:rsidRPr="00474D97">
        <w:t>Au regard des candidatures déposées, les critères d’évaluation et de sélection de l’offre sont les suivants :</w:t>
      </w:r>
    </w:p>
    <w:p w:rsidR="00B4250C" w:rsidRPr="00474D97" w:rsidRDefault="00B4250C" w:rsidP="00B4250C">
      <w:pPr>
        <w:autoSpaceDE w:val="0"/>
        <w:autoSpaceDN w:val="0"/>
        <w:adjustRightInd w:val="0"/>
        <w:jc w:val="both"/>
      </w:pPr>
      <w:r w:rsidRPr="00474D97">
        <w:rPr>
          <w:b/>
        </w:rPr>
        <w:t>Critère n°1 :</w:t>
      </w:r>
      <w:r w:rsidRPr="00474D97">
        <w:t xml:space="preserve"> Méthodologie mise en œuvre par le candidat pour la réalisation </w:t>
      </w:r>
      <w:r>
        <w:t>des prestations (6</w:t>
      </w:r>
      <w:r w:rsidRPr="00474D97">
        <w:t>0% de la note globale).</w:t>
      </w:r>
    </w:p>
    <w:p w:rsidR="00B4250C" w:rsidRPr="00474D97" w:rsidRDefault="00B4250C" w:rsidP="00B4250C">
      <w:pPr>
        <w:autoSpaceDE w:val="0"/>
        <w:autoSpaceDN w:val="0"/>
        <w:adjustRightInd w:val="0"/>
        <w:jc w:val="both"/>
      </w:pPr>
      <w:r w:rsidRPr="00474D97">
        <w:rPr>
          <w:b/>
        </w:rPr>
        <w:t>Critère n°</w:t>
      </w:r>
      <w:r>
        <w:rPr>
          <w:b/>
        </w:rPr>
        <w:t>2</w:t>
      </w:r>
      <w:r w:rsidRPr="00474D97">
        <w:rPr>
          <w:b/>
        </w:rPr>
        <w:t xml:space="preserve"> :</w:t>
      </w:r>
      <w:r w:rsidRPr="00474D97">
        <w:t xml:space="preserve"> Coût de la prestation au regard de l’expertise proposée (</w:t>
      </w:r>
      <w:r>
        <w:t>4</w:t>
      </w:r>
      <w:r w:rsidRPr="00474D97">
        <w:t>0% de la note globale).</w:t>
      </w:r>
    </w:p>
    <w:p w:rsidR="00B4250C" w:rsidRPr="00474D97" w:rsidRDefault="00B4250C" w:rsidP="00B4250C">
      <w:pPr>
        <w:autoSpaceDE w:val="0"/>
        <w:autoSpaceDN w:val="0"/>
        <w:adjustRightInd w:val="0"/>
        <w:jc w:val="both"/>
      </w:pPr>
    </w:p>
    <w:p w:rsidR="009463BC" w:rsidRDefault="00B4250C" w:rsidP="00B4250C">
      <w:r>
        <w:t xml:space="preserve">La consultation des offres sera réalisée à la clôture de la date de dépôt et au plus tard au </w:t>
      </w:r>
      <w:r w:rsidR="000B0E08">
        <w:t>13/03</w:t>
      </w:r>
      <w:r>
        <w:t>/2019.</w:t>
      </w:r>
      <w:r>
        <w:tab/>
      </w:r>
    </w:p>
    <w:sectPr w:rsidR="009463BC" w:rsidSect="009463BC">
      <w:headerReference w:type="default" r:id="rId8"/>
      <w:footerReference w:type="default" r:id="rId9"/>
      <w:pgSz w:w="11906" w:h="16838"/>
      <w:pgMar w:top="2126" w:right="567"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769" w:rsidRDefault="00EF4769" w:rsidP="00F63B93">
      <w:pPr>
        <w:spacing w:after="0" w:line="240" w:lineRule="auto"/>
      </w:pPr>
      <w:r>
        <w:separator/>
      </w:r>
    </w:p>
  </w:endnote>
  <w:endnote w:type="continuationSeparator" w:id="0">
    <w:p w:rsidR="00EF4769" w:rsidRDefault="00EF4769" w:rsidP="00F6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FEB" w:rsidRDefault="00901FEB" w:rsidP="00C85326">
    <w:pPr>
      <w:pStyle w:val="En-tte"/>
      <w:tabs>
        <w:tab w:val="clear" w:pos="4536"/>
        <w:tab w:val="clear" w:pos="9072"/>
        <w:tab w:val="left" w:pos="3420"/>
        <w:tab w:val="left" w:pos="5220"/>
        <w:tab w:val="left" w:pos="7938"/>
        <w:tab w:val="right" w:pos="8931"/>
      </w:tabs>
      <w:ind w:hanging="851"/>
      <w:rPr>
        <w:noProof/>
        <w:lang w:eastAsia="fr-FR"/>
      </w:rPr>
    </w:pPr>
  </w:p>
  <w:p w:rsidR="001B3E97" w:rsidRDefault="009463BC" w:rsidP="00C85326">
    <w:pPr>
      <w:pStyle w:val="En-tte"/>
      <w:tabs>
        <w:tab w:val="clear" w:pos="4536"/>
        <w:tab w:val="clear" w:pos="9072"/>
        <w:tab w:val="left" w:pos="3420"/>
        <w:tab w:val="left" w:pos="5220"/>
        <w:tab w:val="left" w:pos="7938"/>
        <w:tab w:val="right" w:pos="8931"/>
      </w:tabs>
      <w:ind w:hanging="851"/>
      <w:rPr>
        <w:rFonts w:ascii="Albertus Medium" w:hAnsi="Albertus Medium"/>
        <w:sz w:val="14"/>
      </w:rPr>
    </w:pPr>
    <w:r w:rsidRPr="00C10059">
      <w:rPr>
        <w:noProof/>
        <w:sz w:val="16"/>
        <w:szCs w:val="16"/>
        <w:lang w:eastAsia="fr-FR"/>
      </w:rPr>
      <w:drawing>
        <wp:anchor distT="0" distB="0" distL="114300" distR="114300" simplePos="0" relativeHeight="251685888" behindDoc="0" locked="0" layoutInCell="1" allowOverlap="1" wp14:anchorId="4CC830A5" wp14:editId="36FF0D26">
          <wp:simplePos x="0" y="0"/>
          <wp:positionH relativeFrom="page">
            <wp:posOffset>2695859</wp:posOffset>
          </wp:positionH>
          <wp:positionV relativeFrom="paragraph">
            <wp:posOffset>87133</wp:posOffset>
          </wp:positionV>
          <wp:extent cx="925494" cy="577215"/>
          <wp:effectExtent l="0" t="0" r="8255" b="0"/>
          <wp:wrapNone/>
          <wp:docPr id="7" name="Image 7" descr="P:\Utilisateurs\vincent.Docquin\2017\Bureau\bureau\photo devant\pancarte avant mission locale 2\logo-mission-locale fond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ilisateurs\vincent.Docquin\2017\Bureau\bureau\photo devant\pancarte avant mission locale 2\logo-mission-locale fond bla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494" cy="57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FEB">
      <w:rPr>
        <w:noProof/>
        <w:lang w:eastAsia="fr-FR"/>
      </w:rPr>
      <w:drawing>
        <wp:anchor distT="0" distB="0" distL="114300" distR="114300" simplePos="0" relativeHeight="251684864" behindDoc="0" locked="0" layoutInCell="1" allowOverlap="1" wp14:anchorId="24018871" wp14:editId="69DC2D24">
          <wp:simplePos x="0" y="0"/>
          <wp:positionH relativeFrom="column">
            <wp:posOffset>3039697</wp:posOffset>
          </wp:positionH>
          <wp:positionV relativeFrom="paragraph">
            <wp:posOffset>225075</wp:posOffset>
          </wp:positionV>
          <wp:extent cx="862711" cy="34805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teon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711" cy="348056"/>
                  </a:xfrm>
                  <a:prstGeom prst="rect">
                    <a:avLst/>
                  </a:prstGeom>
                </pic:spPr>
              </pic:pic>
            </a:graphicData>
          </a:graphic>
          <wp14:sizeRelH relativeFrom="margin">
            <wp14:pctWidth>0</wp14:pctWidth>
          </wp14:sizeRelH>
          <wp14:sizeRelV relativeFrom="margin">
            <wp14:pctHeight>0</wp14:pctHeight>
          </wp14:sizeRelV>
        </wp:anchor>
      </w:drawing>
    </w:r>
    <w:r w:rsidRPr="00901FEB">
      <w:rPr>
        <w:noProof/>
        <w:lang w:eastAsia="fr-FR"/>
      </w:rPr>
      <w:drawing>
        <wp:anchor distT="0" distB="0" distL="114300" distR="114300" simplePos="0" relativeHeight="251683840" behindDoc="0" locked="0" layoutInCell="1" allowOverlap="1" wp14:anchorId="3EBCB2F7" wp14:editId="682A955B">
          <wp:simplePos x="0" y="0"/>
          <wp:positionH relativeFrom="margin">
            <wp:posOffset>3969328</wp:posOffset>
          </wp:positionH>
          <wp:positionV relativeFrom="paragraph">
            <wp:posOffset>168398</wp:posOffset>
          </wp:positionV>
          <wp:extent cx="458724" cy="471830"/>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anton-charly-marne.jpg"/>
                  <pic:cNvPicPr/>
                </pic:nvPicPr>
                <pic:blipFill>
                  <a:blip r:embed="rId3">
                    <a:extLst>
                      <a:ext uri="{28A0092B-C50C-407E-A947-70E740481C1C}">
                        <a14:useLocalDpi xmlns:a14="http://schemas.microsoft.com/office/drawing/2010/main" val="0"/>
                      </a:ext>
                    </a:extLst>
                  </a:blip>
                  <a:stretch>
                    <a:fillRect/>
                  </a:stretch>
                </pic:blipFill>
                <pic:spPr>
                  <a:xfrm>
                    <a:off x="0" y="0"/>
                    <a:ext cx="458724" cy="471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1792" behindDoc="0" locked="0" layoutInCell="1" allowOverlap="1" wp14:anchorId="44B0A5EA" wp14:editId="47D9E463">
          <wp:simplePos x="0" y="0"/>
          <wp:positionH relativeFrom="column">
            <wp:posOffset>4454639</wp:posOffset>
          </wp:positionH>
          <wp:positionV relativeFrom="paragraph">
            <wp:posOffset>140781</wp:posOffset>
          </wp:positionV>
          <wp:extent cx="542714" cy="522808"/>
          <wp:effectExtent l="0" t="0" r="0" b="0"/>
          <wp:wrapNone/>
          <wp:docPr id="5" name="fullResImage" descr="http://www.nordpasdecalaispicardie.fr/wp-content/uploads/2016/07/logo-1400-par-1000-web-1024x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nordpasdecalaispicardie.fr/wp-content/uploads/2016/07/logo-1400-par-1000-web-1024x731-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9941" t="10079" r="16913" b="9877"/>
                  <a:stretch/>
                </pic:blipFill>
                <pic:spPr bwMode="auto">
                  <a:xfrm>
                    <a:off x="0" y="0"/>
                    <a:ext cx="542714" cy="5228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3B93">
      <w:rPr>
        <w:noProof/>
        <w:lang w:eastAsia="fr-FR"/>
      </w:rPr>
      <w:drawing>
        <wp:anchor distT="0" distB="0" distL="114300" distR="114300" simplePos="0" relativeHeight="251678720" behindDoc="0" locked="0" layoutInCell="1" allowOverlap="1" wp14:anchorId="0D1B96C4" wp14:editId="767386C9">
          <wp:simplePos x="0" y="0"/>
          <wp:positionH relativeFrom="column">
            <wp:posOffset>5140003</wp:posOffset>
          </wp:positionH>
          <wp:positionV relativeFrom="paragraph">
            <wp:posOffset>114897</wp:posOffset>
          </wp:positionV>
          <wp:extent cx="756000" cy="600448"/>
          <wp:effectExtent l="0" t="0" r="6350" b="9525"/>
          <wp:wrapNone/>
          <wp:docPr id="2" name="Image 2" descr="C:\Users\v.docquin\Documents\logo\union e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docquin\Documents\logo\union eur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00" cy="600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7696" behindDoc="0" locked="0" layoutInCell="1" allowOverlap="1" wp14:anchorId="4906C5F4" wp14:editId="23E50213">
              <wp:simplePos x="0" y="0"/>
              <wp:positionH relativeFrom="margin">
                <wp:posOffset>5962773</wp:posOffset>
              </wp:positionH>
              <wp:positionV relativeFrom="paragraph">
                <wp:posOffset>53340</wp:posOffset>
              </wp:positionV>
              <wp:extent cx="943326" cy="771099"/>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26" cy="771099"/>
                      </a:xfrm>
                      <a:prstGeom prst="rect">
                        <a:avLst/>
                      </a:prstGeom>
                      <a:noFill/>
                      <a:ln w="9525">
                        <a:noFill/>
                        <a:miter lim="800000"/>
                        <a:headEnd/>
                        <a:tailEnd/>
                      </a:ln>
                    </wps:spPr>
                    <wps:txbx>
                      <w:txbxContent>
                        <w:p w:rsidR="001B3E97" w:rsidRPr="00DC3E5C" w:rsidRDefault="001B3E97" w:rsidP="009463BC">
                          <w:pPr>
                            <w:jc w:val="both"/>
                            <w:rPr>
                              <w:rFonts w:ascii="Arial" w:hAnsi="Arial" w:cs="Arial"/>
                              <w:sz w:val="12"/>
                              <w:szCs w:val="12"/>
                            </w:rPr>
                          </w:pPr>
                          <w:r w:rsidRPr="00DC3E5C">
                            <w:rPr>
                              <w:rFonts w:ascii="Arial" w:hAnsi="Arial" w:cs="Arial"/>
                              <w:sz w:val="12"/>
                              <w:szCs w:val="12"/>
                            </w:rPr>
                            <w:t>Ce PLIE est cofinancé par le fonds social Européen dans le cadre du pr</w:t>
                          </w:r>
                          <w:r w:rsidR="001223A3">
                            <w:rPr>
                              <w:rFonts w:ascii="Arial" w:hAnsi="Arial" w:cs="Arial"/>
                              <w:sz w:val="12"/>
                              <w:szCs w:val="12"/>
                            </w:rPr>
                            <w:t>ogramme opérationnel national «</w:t>
                          </w:r>
                          <w:r w:rsidRPr="00DC3E5C">
                            <w:rPr>
                              <w:rFonts w:ascii="Arial" w:hAnsi="Arial" w:cs="Arial"/>
                              <w:sz w:val="12"/>
                              <w:szCs w:val="12"/>
                            </w:rPr>
                            <w:t xml:space="preserve"> Emploi et inclusion » 2014 - 2020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6C5F4" id="_x0000_t202" coordsize="21600,21600" o:spt="202" path="m,l,21600r21600,l21600,xe">
              <v:stroke joinstyle="miter"/>
              <v:path gradientshapeok="t" o:connecttype="rect"/>
            </v:shapetype>
            <v:shape id="Zone de texte 6" o:spid="_x0000_s1026" type="#_x0000_t202" style="position:absolute;margin-left:469.5pt;margin-top:4.2pt;width:74.3pt;height:60.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" filled="f" stroked="f">
              <v:textbox>
                <w:txbxContent>
                  <w:p w:rsidR="001B3E97" w:rsidRPr="00DC3E5C" w:rsidRDefault="001B3E97" w:rsidP="009463BC">
                    <w:pPr>
                      <w:jc w:val="both"/>
                      <w:rPr>
                        <w:rFonts w:ascii="Arial" w:hAnsi="Arial" w:cs="Arial"/>
                        <w:sz w:val="12"/>
                        <w:szCs w:val="12"/>
                      </w:rPr>
                    </w:pPr>
                    <w:r w:rsidRPr="00DC3E5C">
                      <w:rPr>
                        <w:rFonts w:ascii="Arial" w:hAnsi="Arial" w:cs="Arial"/>
                        <w:sz w:val="12"/>
                        <w:szCs w:val="12"/>
                      </w:rPr>
                      <w:t>Ce PLIE est cofinancé par le fonds social Européen dans le cadre du pr</w:t>
                    </w:r>
                    <w:r w:rsidR="001223A3">
                      <w:rPr>
                        <w:rFonts w:ascii="Arial" w:hAnsi="Arial" w:cs="Arial"/>
                        <w:sz w:val="12"/>
                        <w:szCs w:val="12"/>
                      </w:rPr>
                      <w:t>ogramme opérationnel national «</w:t>
                    </w:r>
                    <w:r w:rsidRPr="00DC3E5C">
                      <w:rPr>
                        <w:rFonts w:ascii="Arial" w:hAnsi="Arial" w:cs="Arial"/>
                        <w:sz w:val="12"/>
                        <w:szCs w:val="12"/>
                      </w:rPr>
                      <w:t xml:space="preserve"> Emploi et inclusion » 2014 - 2020</w:t>
                    </w:r>
                  </w:p>
                </w:txbxContent>
              </v:textbox>
              <w10:wrap anchorx="margin"/>
            </v:shape>
          </w:pict>
        </mc:Fallback>
      </mc:AlternateContent>
    </w:r>
    <w:r w:rsidR="008D48BC">
      <w:rPr>
        <w:noProof/>
        <w:sz w:val="10"/>
        <w:szCs w:val="10"/>
        <w:lang w:eastAsia="fr-FR"/>
      </w:rPr>
      <mc:AlternateContent>
        <mc:Choice Requires="wps">
          <w:drawing>
            <wp:anchor distT="0" distB="0" distL="114300" distR="114300" simplePos="0" relativeHeight="251667456" behindDoc="0" locked="0" layoutInCell="1" allowOverlap="1" wp14:anchorId="0D1CD392" wp14:editId="25ED3705">
              <wp:simplePos x="0" y="0"/>
              <wp:positionH relativeFrom="column">
                <wp:posOffset>-184245</wp:posOffset>
              </wp:positionH>
              <wp:positionV relativeFrom="paragraph">
                <wp:posOffset>0</wp:posOffset>
              </wp:positionV>
              <wp:extent cx="6247519" cy="0"/>
              <wp:effectExtent l="0" t="0" r="20320" b="19050"/>
              <wp:wrapNone/>
              <wp:docPr id="13" name="Connecteur droit 13"/>
              <wp:cNvGraphicFramePr/>
              <a:graphic xmlns:a="http://schemas.openxmlformats.org/drawingml/2006/main">
                <a:graphicData uri="http://schemas.microsoft.com/office/word/2010/wordprocessingShape">
                  <wps:wsp>
                    <wps:cNvCnPr/>
                    <wps:spPr>
                      <a:xfrm>
                        <a:off x="0" y="0"/>
                        <a:ext cx="6247519"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73D8867" id="Connecteur droit 1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0" to="47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" strokecolor="#5b9bd5" strokeweight=".5pt">
              <v:stroke joinstyle="miter"/>
            </v:line>
          </w:pict>
        </mc:Fallback>
      </mc:AlternateContent>
    </w:r>
    <w:r w:rsidR="001B3E97">
      <w:rPr>
        <w:rFonts w:ascii="Albertus Medium" w:hAnsi="Albertus Medium"/>
        <w:sz w:val="14"/>
      </w:rPr>
      <w:t xml:space="preserve">  </w:t>
    </w:r>
    <w:r w:rsidR="001B3E97" w:rsidRPr="006E50D2">
      <w:rPr>
        <w:rFonts w:ascii="Albertus Medium" w:hAnsi="Albertus Medium"/>
        <w:noProof/>
        <w:sz w:val="14"/>
        <w:lang w:eastAsia="fr-FR"/>
      </w:rPr>
      <w:drawing>
        <wp:inline distT="0" distB="0" distL="0" distR="0" wp14:anchorId="18649063" wp14:editId="6503EA13">
          <wp:extent cx="899585" cy="592397"/>
          <wp:effectExtent l="0" t="0" r="0" b="0"/>
          <wp:docPr id="8" name="Image 8" descr="C:\Users\v.docquin\Documents\logo\leuro s eng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docquin\Documents\logo\leuro s eng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1874" cy="620245"/>
                  </a:xfrm>
                  <a:prstGeom prst="rect">
                    <a:avLst/>
                  </a:prstGeom>
                  <a:noFill/>
                  <a:ln>
                    <a:noFill/>
                  </a:ln>
                </pic:spPr>
              </pic:pic>
            </a:graphicData>
          </a:graphic>
        </wp:inline>
      </w:drawing>
    </w:r>
    <w:r w:rsidR="001B3E97">
      <w:rPr>
        <w:rFonts w:ascii="Albertus Medium" w:hAnsi="Albertus Medium"/>
        <w:sz w:val="14"/>
      </w:rPr>
      <w:t xml:space="preserve">   </w:t>
    </w:r>
    <w:r w:rsidR="00DC3E5C">
      <w:rPr>
        <w:rFonts w:ascii="Albertus Medium" w:hAnsi="Albertus Medium"/>
        <w:sz w:val="14"/>
      </w:rPr>
      <w:t xml:space="preserve">  </w:t>
    </w:r>
    <w:r w:rsidR="001B3E97">
      <w:rPr>
        <w:rFonts w:ascii="Albertus Medium" w:hAnsi="Albertus Medium"/>
        <w:sz w:val="14"/>
      </w:rPr>
      <w:t xml:space="preserve">  </w:t>
    </w:r>
    <w:r w:rsidR="001B3E97" w:rsidRPr="00A4748E">
      <w:rPr>
        <w:rFonts w:ascii="Albertus Medium" w:hAnsi="Albertus Medium"/>
        <w:noProof/>
        <w:sz w:val="14"/>
        <w:lang w:eastAsia="fr-FR"/>
      </w:rPr>
      <w:drawing>
        <wp:inline distT="0" distB="0" distL="0" distR="0" wp14:anchorId="6237B903" wp14:editId="0EC18754">
          <wp:extent cx="607162" cy="483074"/>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543" cy="492925"/>
                  </a:xfrm>
                  <a:prstGeom prst="rect">
                    <a:avLst/>
                  </a:prstGeom>
                  <a:noFill/>
                  <a:ln>
                    <a:noFill/>
                  </a:ln>
                </pic:spPr>
              </pic:pic>
            </a:graphicData>
          </a:graphic>
        </wp:inline>
      </w:drawing>
    </w:r>
    <w:r w:rsidR="001B3E97">
      <w:rPr>
        <w:rFonts w:ascii="Albertus Medium" w:hAnsi="Albertus Medium"/>
        <w:sz w:val="14"/>
      </w:rPr>
      <w:t xml:space="preserve"> </w:t>
    </w:r>
    <w:r w:rsidR="00901FEB">
      <w:t xml:space="preserve"> </w:t>
    </w:r>
    <w:r w:rsidR="00901FEB" w:rsidRPr="006E50D2">
      <w:rPr>
        <w:noProof/>
        <w:lang w:eastAsia="fr-FR"/>
      </w:rPr>
      <w:drawing>
        <wp:inline distT="0" distB="0" distL="0" distR="0" wp14:anchorId="31714FD3" wp14:editId="63100EDE">
          <wp:extent cx="848563" cy="588375"/>
          <wp:effectExtent l="0" t="0" r="8890" b="2540"/>
          <wp:docPr id="10" name="Image 10" descr="E:\pancarte avant mission locale 2\logo p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ancarte avant mission locale 2\logo pl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138" cy="591547"/>
                  </a:xfrm>
                  <a:prstGeom prst="rect">
                    <a:avLst/>
                  </a:prstGeom>
                  <a:noFill/>
                  <a:ln>
                    <a:noFill/>
                  </a:ln>
                </pic:spPr>
              </pic:pic>
            </a:graphicData>
          </a:graphic>
        </wp:inline>
      </w:drawing>
    </w:r>
    <w:r w:rsidR="00DC3E5C">
      <w:t xml:space="preserve">                  </w:t>
    </w:r>
    <w:r w:rsidR="001B3E97">
      <w:t xml:space="preserve"> </w:t>
    </w:r>
  </w:p>
  <w:p w:rsidR="00485AEE" w:rsidRPr="008D48BC" w:rsidRDefault="00C85326" w:rsidP="001C28DE">
    <w:pPr>
      <w:pStyle w:val="En-tte"/>
      <w:tabs>
        <w:tab w:val="clear" w:pos="4536"/>
        <w:tab w:val="clear" w:pos="9072"/>
        <w:tab w:val="left" w:pos="3420"/>
        <w:tab w:val="left" w:pos="5220"/>
        <w:tab w:val="left" w:pos="7938"/>
        <w:tab w:val="right" w:pos="8931"/>
      </w:tabs>
      <w:ind w:hanging="284"/>
      <w:rPr>
        <w:rFonts w:ascii="Albertus Medium" w:hAnsi="Albertus Medium"/>
        <w:sz w:val="14"/>
      </w:rPr>
    </w:pPr>
    <w:r>
      <w:rPr>
        <w:rFonts w:ascii="Albertus Medium" w:hAnsi="Albertus Medium"/>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769" w:rsidRDefault="00EF4769" w:rsidP="00F63B93">
      <w:pPr>
        <w:spacing w:after="0" w:line="240" w:lineRule="auto"/>
      </w:pPr>
      <w:r>
        <w:separator/>
      </w:r>
    </w:p>
  </w:footnote>
  <w:footnote w:type="continuationSeparator" w:id="0">
    <w:p w:rsidR="00EF4769" w:rsidRDefault="00EF4769" w:rsidP="00F63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8BC" w:rsidRPr="00485AEE" w:rsidRDefault="00C10059" w:rsidP="008D48BC">
    <w:pPr>
      <w:pStyle w:val="Sansinterligne"/>
      <w:jc w:val="right"/>
      <w:rPr>
        <w:sz w:val="16"/>
        <w:szCs w:val="16"/>
      </w:rPr>
    </w:pPr>
    <w:r w:rsidRPr="006E50D2">
      <w:rPr>
        <w:noProof/>
        <w:lang w:eastAsia="fr-FR"/>
      </w:rPr>
      <w:drawing>
        <wp:anchor distT="0" distB="0" distL="114300" distR="114300" simplePos="0" relativeHeight="251686912" behindDoc="0" locked="0" layoutInCell="1" allowOverlap="1" wp14:anchorId="66D643D9" wp14:editId="44F5CED9">
          <wp:simplePos x="0" y="0"/>
          <wp:positionH relativeFrom="column">
            <wp:posOffset>-147320</wp:posOffset>
          </wp:positionH>
          <wp:positionV relativeFrom="paragraph">
            <wp:posOffset>-182880</wp:posOffset>
          </wp:positionV>
          <wp:extent cx="1373450" cy="952500"/>
          <wp:effectExtent l="0" t="0" r="0" b="0"/>
          <wp:wrapNone/>
          <wp:docPr id="1" name="Image 1" descr="E:\pancarte avant mission locale 2\logo p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ancarte avant mission locale 2\logo pli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34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8BC" w:rsidRPr="00485AEE">
      <w:rPr>
        <w:sz w:val="16"/>
        <w:szCs w:val="16"/>
      </w:rPr>
      <w:t>Mission Locale de l’arrondissement de Château-Thierry</w:t>
    </w:r>
  </w:p>
  <w:p w:rsidR="008D48BC" w:rsidRPr="00485AEE" w:rsidRDefault="00E76C60" w:rsidP="008D48BC">
    <w:pPr>
      <w:pStyle w:val="Sansinterligne"/>
      <w:jc w:val="right"/>
      <w:rPr>
        <w:sz w:val="16"/>
        <w:szCs w:val="16"/>
      </w:rPr>
    </w:pPr>
    <w:r>
      <w:rPr>
        <w:sz w:val="16"/>
        <w:szCs w:val="16"/>
      </w:rPr>
      <w:t xml:space="preserve">2 avenue Ernest </w:t>
    </w:r>
    <w:proofErr w:type="spellStart"/>
    <w:r>
      <w:rPr>
        <w:sz w:val="16"/>
        <w:szCs w:val="16"/>
      </w:rPr>
      <w:t>Couvrecelle</w:t>
    </w:r>
    <w:proofErr w:type="spellEnd"/>
    <w:r>
      <w:rPr>
        <w:sz w:val="16"/>
        <w:szCs w:val="16"/>
      </w:rPr>
      <w:t xml:space="preserve"> </w:t>
    </w:r>
    <w:r w:rsidR="008D48BC" w:rsidRPr="00485AEE">
      <w:rPr>
        <w:sz w:val="16"/>
        <w:szCs w:val="16"/>
      </w:rPr>
      <w:t xml:space="preserve">02400 </w:t>
    </w:r>
    <w:r>
      <w:rPr>
        <w:sz w:val="16"/>
        <w:szCs w:val="16"/>
      </w:rPr>
      <w:t>Etampes sur Marne</w:t>
    </w:r>
  </w:p>
  <w:p w:rsidR="008D48BC" w:rsidRPr="00485AEE" w:rsidRDefault="008D48BC" w:rsidP="008D48BC">
    <w:pPr>
      <w:pStyle w:val="Sansinterligne"/>
      <w:jc w:val="right"/>
      <w:rPr>
        <w:sz w:val="16"/>
        <w:szCs w:val="16"/>
      </w:rPr>
    </w:pPr>
    <w:r w:rsidRPr="00485AEE">
      <w:rPr>
        <w:sz w:val="16"/>
        <w:szCs w:val="16"/>
      </w:rPr>
      <w:t xml:space="preserve">missionlocale@mlchth.com </w:t>
    </w:r>
  </w:p>
  <w:p w:rsidR="00F63B93" w:rsidRDefault="008D48BC" w:rsidP="00F63B93">
    <w:pPr>
      <w:pStyle w:val="En-tte"/>
      <w:tabs>
        <w:tab w:val="clear" w:pos="9072"/>
        <w:tab w:val="left" w:pos="7560"/>
      </w:tabs>
      <w:ind w:left="1276"/>
      <w:rPr>
        <w:rFonts w:ascii="Albertus Medium" w:hAnsi="Albertus Medium"/>
        <w:sz w:val="14"/>
      </w:rPr>
    </w:pPr>
    <w:r>
      <w:rPr>
        <w:noProof/>
        <w:sz w:val="16"/>
        <w:szCs w:val="16"/>
        <w:lang w:eastAsia="fr-FR"/>
      </w:rPr>
      <mc:AlternateContent>
        <mc:Choice Requires="wps">
          <w:drawing>
            <wp:anchor distT="0" distB="0" distL="114300" distR="114300" simplePos="0" relativeHeight="251669504" behindDoc="0" locked="0" layoutInCell="1" allowOverlap="1" wp14:anchorId="3019DCB2" wp14:editId="6B3476C6">
              <wp:simplePos x="0" y="0"/>
              <wp:positionH relativeFrom="column">
                <wp:posOffset>3309582</wp:posOffset>
              </wp:positionH>
              <wp:positionV relativeFrom="paragraph">
                <wp:posOffset>102358</wp:posOffset>
              </wp:positionV>
              <wp:extent cx="4249009" cy="26428"/>
              <wp:effectExtent l="0" t="0" r="37465" b="31115"/>
              <wp:wrapNone/>
              <wp:docPr id="14" name="Connecteur droit 14"/>
              <wp:cNvGraphicFramePr/>
              <a:graphic xmlns:a="http://schemas.openxmlformats.org/drawingml/2006/main">
                <a:graphicData uri="http://schemas.microsoft.com/office/word/2010/wordprocessingShape">
                  <wps:wsp>
                    <wps:cNvCnPr/>
                    <wps:spPr>
                      <a:xfrm>
                        <a:off x="0" y="0"/>
                        <a:ext cx="4249009" cy="2642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E1BDEB" id="Connecteur droit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8.05pt" to="595.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" strokecolor="#5b9bd5" strokeweight=".5pt">
              <v:stroke joinstyle="miter"/>
            </v:line>
          </w:pict>
        </mc:Fallback>
      </mc:AlternateContent>
    </w:r>
  </w:p>
  <w:p w:rsidR="00F63B93" w:rsidRPr="003B4BD1" w:rsidRDefault="00F63B93" w:rsidP="00F63B93">
    <w:pPr>
      <w:pStyle w:val="En-tte"/>
      <w:tabs>
        <w:tab w:val="clear" w:pos="9072"/>
        <w:tab w:val="left" w:pos="7560"/>
      </w:tabs>
      <w:ind w:left="1276"/>
      <w:rPr>
        <w:sz w:val="10"/>
        <w:szCs w:val="10"/>
      </w:rPr>
    </w:pPr>
    <w:r>
      <w:rPr>
        <w:rFonts w:ascii="Albertus Medium" w:hAnsi="Albertus Medium"/>
        <w:sz w:val="14"/>
      </w:rPr>
      <w:t xml:space="preserve">                                                                             </w:t>
    </w:r>
    <w:r w:rsidR="00AF271E">
      <w:rPr>
        <w:rFonts w:ascii="Albertus Medium" w:hAnsi="Albertus Medium"/>
        <w:sz w:val="14"/>
      </w:rPr>
      <w:t xml:space="preserve">  </w:t>
    </w:r>
  </w:p>
  <w:p w:rsidR="00F63B93" w:rsidRPr="008D48BC" w:rsidRDefault="00F63B93" w:rsidP="008D48BC">
    <w:pPr>
      <w:pStyle w:val="En-tte"/>
      <w:tabs>
        <w:tab w:val="clear" w:pos="4536"/>
        <w:tab w:val="clear" w:pos="9072"/>
        <w:tab w:val="left" w:pos="7560"/>
      </w:tabs>
      <w:rPr>
        <w:sz w:val="10"/>
        <w:szCs w:val="10"/>
      </w:rPr>
    </w:pPr>
    <w:r w:rsidRPr="003B4BD1">
      <w:rPr>
        <w:sz w:val="10"/>
        <w:szCs w:val="10"/>
      </w:rPr>
      <w:t xml:space="preserve">                                                                                                                                                           </w:t>
    </w:r>
    <w:r>
      <w:rPr>
        <w:sz w:val="10"/>
        <w:szCs w:val="10"/>
      </w:rPr>
      <w:t xml:space="preserve">                                        </w:t>
    </w:r>
    <w:r w:rsidR="002000B1">
      <w:rPr>
        <w:sz w:val="10"/>
        <w:szCs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E80"/>
      </v:shape>
    </w:pict>
  </w:numPicBullet>
  <w:abstractNum w:abstractNumId="0" w15:restartNumberingAfterBreak="0">
    <w:nsid w:val="189A79BF"/>
    <w:multiLevelType w:val="hybridMultilevel"/>
    <w:tmpl w:val="19285766"/>
    <w:lvl w:ilvl="0" w:tplc="C3ECD4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8C7260"/>
    <w:multiLevelType w:val="hybridMultilevel"/>
    <w:tmpl w:val="3D6A593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2974FC"/>
    <w:multiLevelType w:val="hybridMultilevel"/>
    <w:tmpl w:val="8D384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9348A4"/>
    <w:multiLevelType w:val="hybridMultilevel"/>
    <w:tmpl w:val="7E9CC0B2"/>
    <w:lvl w:ilvl="0" w:tplc="A5D0B7B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676BED"/>
    <w:multiLevelType w:val="multilevel"/>
    <w:tmpl w:val="4ECA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B93"/>
    <w:rsid w:val="000B0E08"/>
    <w:rsid w:val="000E3003"/>
    <w:rsid w:val="001223A3"/>
    <w:rsid w:val="00146C7D"/>
    <w:rsid w:val="001B3E97"/>
    <w:rsid w:val="001C28DE"/>
    <w:rsid w:val="002000B1"/>
    <w:rsid w:val="00353C9D"/>
    <w:rsid w:val="00381603"/>
    <w:rsid w:val="003C7BF7"/>
    <w:rsid w:val="004074E7"/>
    <w:rsid w:val="00441CF2"/>
    <w:rsid w:val="00485AEE"/>
    <w:rsid w:val="006862A6"/>
    <w:rsid w:val="00790CBC"/>
    <w:rsid w:val="007A64D2"/>
    <w:rsid w:val="008D48BC"/>
    <w:rsid w:val="00901FEB"/>
    <w:rsid w:val="009463BC"/>
    <w:rsid w:val="00AC1B5D"/>
    <w:rsid w:val="00AD555A"/>
    <w:rsid w:val="00AF271E"/>
    <w:rsid w:val="00B41FBA"/>
    <w:rsid w:val="00B4250C"/>
    <w:rsid w:val="00B5798D"/>
    <w:rsid w:val="00B64534"/>
    <w:rsid w:val="00C10059"/>
    <w:rsid w:val="00C21B60"/>
    <w:rsid w:val="00C85326"/>
    <w:rsid w:val="00CB3E6D"/>
    <w:rsid w:val="00DC3E5C"/>
    <w:rsid w:val="00E42EBC"/>
    <w:rsid w:val="00E76C60"/>
    <w:rsid w:val="00EF4769"/>
    <w:rsid w:val="00F12A9D"/>
    <w:rsid w:val="00F30D25"/>
    <w:rsid w:val="00F63B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3CA11"/>
  <w15:chartTrackingRefBased/>
  <w15:docId w15:val="{DE1428C2-0DEB-4F76-9002-77142E1F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63B93"/>
    <w:pPr>
      <w:tabs>
        <w:tab w:val="center" w:pos="4536"/>
        <w:tab w:val="right" w:pos="9072"/>
      </w:tabs>
      <w:spacing w:after="0" w:line="240" w:lineRule="auto"/>
    </w:pPr>
  </w:style>
  <w:style w:type="character" w:customStyle="1" w:styleId="En-tteCar">
    <w:name w:val="En-tête Car"/>
    <w:basedOn w:val="Policepardfaut"/>
    <w:link w:val="En-tte"/>
    <w:uiPriority w:val="99"/>
    <w:rsid w:val="00F63B93"/>
  </w:style>
  <w:style w:type="paragraph" w:styleId="Pieddepage">
    <w:name w:val="footer"/>
    <w:basedOn w:val="Normal"/>
    <w:next w:val="Normal"/>
    <w:link w:val="PieddepageCar"/>
    <w:unhideWhenUsed/>
    <w:rsid w:val="00F63B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3B93"/>
  </w:style>
  <w:style w:type="paragraph" w:styleId="Sansinterligne">
    <w:name w:val="No Spacing"/>
    <w:uiPriority w:val="1"/>
    <w:qFormat/>
    <w:rsid w:val="006862A6"/>
    <w:pPr>
      <w:spacing w:after="0" w:line="240" w:lineRule="auto"/>
    </w:pPr>
  </w:style>
  <w:style w:type="character" w:styleId="Lienhypertexte">
    <w:name w:val="Hyperlink"/>
    <w:basedOn w:val="Policepardfaut"/>
    <w:uiPriority w:val="99"/>
    <w:unhideWhenUsed/>
    <w:rsid w:val="00485AEE"/>
    <w:rPr>
      <w:color w:val="0563C1" w:themeColor="hyperlink"/>
      <w:u w:val="single"/>
    </w:rPr>
  </w:style>
  <w:style w:type="paragraph" w:styleId="Textedebulles">
    <w:name w:val="Balloon Text"/>
    <w:basedOn w:val="Normal"/>
    <w:link w:val="TextedebullesCar"/>
    <w:uiPriority w:val="99"/>
    <w:semiHidden/>
    <w:unhideWhenUsed/>
    <w:rsid w:val="00485A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5AEE"/>
    <w:rPr>
      <w:rFonts w:ascii="Segoe UI" w:hAnsi="Segoe UI" w:cs="Segoe UI"/>
      <w:sz w:val="18"/>
      <w:szCs w:val="18"/>
    </w:rPr>
  </w:style>
  <w:style w:type="paragraph" w:styleId="Paragraphedeliste">
    <w:name w:val="List Paragraph"/>
    <w:basedOn w:val="Normal"/>
    <w:uiPriority w:val="34"/>
    <w:qFormat/>
    <w:rsid w:val="00AC1B5D"/>
    <w:pPr>
      <w:ind w:left="720"/>
      <w:contextualSpacing/>
    </w:pPr>
  </w:style>
  <w:style w:type="paragraph" w:styleId="NormalWeb">
    <w:name w:val="Normal (Web)"/>
    <w:basedOn w:val="Normal"/>
    <w:uiPriority w:val="99"/>
    <w:semiHidden/>
    <w:unhideWhenUsed/>
    <w:rsid w:val="000E300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966416">
      <w:bodyDiv w:val="1"/>
      <w:marLeft w:val="0"/>
      <w:marRight w:val="0"/>
      <w:marTop w:val="0"/>
      <w:marBottom w:val="0"/>
      <w:divBdr>
        <w:top w:val="none" w:sz="0" w:space="0" w:color="auto"/>
        <w:left w:val="none" w:sz="0" w:space="0" w:color="auto"/>
        <w:bottom w:val="none" w:sz="0" w:space="0" w:color="auto"/>
        <w:right w:val="none" w:sz="0" w:space="0" w:color="auto"/>
      </w:divBdr>
    </w:div>
    <w:div w:id="199788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D620E-180A-4C82-BC42-1E77DF31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4437</Characters>
  <Application>Microsoft Office Word</Application>
  <DocSecurity>4</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DOCQUIN</dc:creator>
  <cp:keywords/>
  <dc:description/>
  <cp:lastModifiedBy>Adrienne Honnons</cp:lastModifiedBy>
  <cp:revision>2</cp:revision>
  <cp:lastPrinted>2016-07-25T10:00:00Z</cp:lastPrinted>
  <dcterms:created xsi:type="dcterms:W3CDTF">2021-02-26T09:35:00Z</dcterms:created>
  <dcterms:modified xsi:type="dcterms:W3CDTF">2021-02-26T09:35:00Z</dcterms:modified>
</cp:coreProperties>
</file>